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9A48A" w14:textId="77777777" w:rsidR="00DF4F4A" w:rsidRPr="00DF4F4A" w:rsidRDefault="00DF4F4A" w:rsidP="00DF4F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A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6CDC58D0" w14:textId="77777777" w:rsidR="00DF4F4A" w:rsidRPr="00DF4F4A" w:rsidRDefault="00DF4F4A" w:rsidP="00DF4F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A">
        <w:rPr>
          <w:rFonts w:ascii="Times New Roman" w:hAnsi="Times New Roman" w:cs="Times New Roman"/>
          <w:b/>
          <w:bCs/>
          <w:sz w:val="24"/>
          <w:szCs w:val="24"/>
        </w:rPr>
        <w:t>НАЦИОНАЛНА ПРОГРАМА</w:t>
      </w:r>
    </w:p>
    <w:p w14:paraId="5C481BF9" w14:textId="77777777" w:rsidR="00DF4F4A" w:rsidRPr="00DF4F4A" w:rsidRDefault="00DF4F4A" w:rsidP="00DF4F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A">
        <w:rPr>
          <w:rFonts w:ascii="Times New Roman" w:hAnsi="Times New Roman" w:cs="Times New Roman"/>
          <w:b/>
          <w:bCs/>
          <w:sz w:val="24"/>
          <w:szCs w:val="24"/>
        </w:rPr>
        <w:t>„ХУБАВО Е В ДЕТСКАТА ГРАДИНА“</w:t>
      </w:r>
    </w:p>
    <w:p w14:paraId="5565F566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1. ОПИСАНИЕ НА ПРОГРАМАТА</w:t>
      </w:r>
    </w:p>
    <w:p w14:paraId="43843102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Образованието и грижите в ранна детска възраст полагат основите и допринасят за</w:t>
      </w:r>
    </w:p>
    <w:p w14:paraId="4158E33B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познавателното, езиковото, социалното и емоционалното развитие на децата.</w:t>
      </w:r>
    </w:p>
    <w:p w14:paraId="0A122F8B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Осигуряването на достъп до образование и грижи в ранна детска възраст с високо качество</w:t>
      </w:r>
    </w:p>
    <w:p w14:paraId="76B6AA8E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има съществено значение за развитието на интересите и възможностите на децата. Затова е</w:t>
      </w:r>
    </w:p>
    <w:p w14:paraId="58B9F93A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налице необходимост от стимулиране на изработването и прилагането на иновативни и</w:t>
      </w:r>
    </w:p>
    <w:p w14:paraId="719B18C8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авторски програмни системи, които да отговорят на спецификата и визията на съответната</w:t>
      </w:r>
    </w:p>
    <w:p w14:paraId="6612B461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институция, а също така и на осигуряването на възможности за обсъждане и споделяне на</w:t>
      </w:r>
    </w:p>
    <w:p w14:paraId="769ED3AA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натрупания опит и постигнатите резултати.</w:t>
      </w:r>
    </w:p>
    <w:p w14:paraId="462B0636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Възможностите за споделяне на натрупания опит и постигнатите резултати от приложени</w:t>
      </w:r>
    </w:p>
    <w:p w14:paraId="7B9A1D5B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успешни педагогически практики допринасят за изграждането на учеща общност в детските</w:t>
      </w:r>
    </w:p>
    <w:p w14:paraId="626520CC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градини.</w:t>
      </w:r>
    </w:p>
    <w:p w14:paraId="5CA80BF2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През изминалата година в рамките на програмата са разработени и се прилагат иновативни</w:t>
      </w:r>
    </w:p>
    <w:p w14:paraId="35DF3AF3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практики в над 200 детски градини в страна. В дейности по програмата са включени повече</w:t>
      </w:r>
    </w:p>
    <w:p w14:paraId="4FE555AB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от 1200 учители и над 20 000 деца и в значителна степен и техните родители. Дейностите по</w:t>
      </w:r>
    </w:p>
    <w:p w14:paraId="2C144F59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програмата дават възможност за модернизиране на средата и за изграждане на пространства,</w:t>
      </w:r>
    </w:p>
    <w:p w14:paraId="2234D516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които да стимулират и насърчават детското любопитство.</w:t>
      </w:r>
    </w:p>
    <w:p w14:paraId="5FDF78F8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Интересът към програмата се засилва с всяка изминала година, тъй като допринася за</w:t>
      </w:r>
    </w:p>
    <w:p w14:paraId="1B30A2FB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разгръщане на потенциала на децата и създава условия за надграждане професионалните</w:t>
      </w:r>
    </w:p>
    <w:p w14:paraId="33E92557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компетентности на учителите.</w:t>
      </w:r>
    </w:p>
    <w:p w14:paraId="124A5040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lastRenderedPageBreak/>
        <w:t>2. ЦЕЛИ И ОБХВАТ НА ПРОГРАМАТА</w:t>
      </w:r>
    </w:p>
    <w:p w14:paraId="47F57254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Националната програма е разработена в съответствие с Приоритетна област 1 „Ранно детско</w:t>
      </w:r>
    </w:p>
    <w:p w14:paraId="2E2FDA82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развитие“ на Стратегическата рамка за развитие на образованието, обучението и ученето в</w:t>
      </w:r>
    </w:p>
    <w:p w14:paraId="7CDE6678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Република България (2021 – 2030).</w:t>
      </w:r>
    </w:p>
    <w:p w14:paraId="7B0E011A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Обща цел на програмата:</w:t>
      </w:r>
    </w:p>
    <w:p w14:paraId="634D37DB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Осигуряване на целенасочена подкрепа за прилагане на творчески и иновативни решения за</w:t>
      </w:r>
    </w:p>
    <w:p w14:paraId="2464BEAD" w14:textId="77777777" w:rsidR="00DF4F4A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работа на учителите в детските градини, които търсят и постигат промяна за активно</w:t>
      </w:r>
    </w:p>
    <w:p w14:paraId="502016FE" w14:textId="47F3BED3" w:rsidR="0027370C" w:rsidRPr="00DF4F4A" w:rsidRDefault="00DF4F4A" w:rsidP="00DF4F4A">
      <w:pPr>
        <w:rPr>
          <w:rFonts w:ascii="Times New Roman" w:hAnsi="Times New Roman" w:cs="Times New Roman"/>
          <w:sz w:val="24"/>
          <w:szCs w:val="24"/>
        </w:rPr>
      </w:pPr>
      <w:r w:rsidRPr="00DF4F4A">
        <w:rPr>
          <w:rFonts w:ascii="Times New Roman" w:hAnsi="Times New Roman" w:cs="Times New Roman"/>
          <w:sz w:val="24"/>
          <w:szCs w:val="24"/>
        </w:rPr>
        <w:t>взаимодействие с участниците в образователния процес.</w:t>
      </w:r>
    </w:p>
    <w:sectPr w:rsidR="0027370C" w:rsidRPr="00DF4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F7"/>
    <w:rsid w:val="001D0EF7"/>
    <w:rsid w:val="0027370C"/>
    <w:rsid w:val="00DF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8588"/>
  <w15:chartTrackingRefBased/>
  <w15:docId w15:val="{E280F861-F128-4851-AFEC-B93CBC99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2025-03-27T14:13:00Z</dcterms:created>
  <dcterms:modified xsi:type="dcterms:W3CDTF">2025-03-27T14:13:00Z</dcterms:modified>
</cp:coreProperties>
</file>